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Directives anticipées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Directives anticipées et mandat pour cause d'inaptitude</w:t>
      </w:r>
    </w:p>
    <w:p>
      <w:pPr>
        <w:spacing w:after="0"/>
      </w:pPr>
      <w:r>
        <w:rPr>
          <w:rFonts w:ascii="Calibri" w:cs="Calibri" w:eastAsia="Calibri" w:hAnsi="Calibri"/>
          <w:i/>
          <w:iCs/>
          <w:color w:val="7A7394"/>
          <w:sz w:val="17"/>
          <w:szCs w:val="17"/>
        </w:rPr>
        <w:t xml:space="preserve">Les passages soulignés sont à compléter.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Je soussigné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prénom, nom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né le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domicilié à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adresse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en pleine capacité de discernement, rédige les présentes directives anticipées pour le cas où je ne serais plus en mesure d'exprimer ma volonté.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Je désigne comme représentant thérapeutique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prénom, nom, lien, téléphone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chargé de décider en mon nom des soins médicaux, conformément aux volontés exprimées ci-dessous. À défaut,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remplaçant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En cas de maladie ou d'atteinte dont l'issue serait probablement fatale, ou en cas d'atteinte cérébrale grave et durable 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ce que vous acceptez et ce que vous refusez, par exemple réanimation, respiration artificielle, alimentation et hydratation artificielles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Je souhaite que la douleur soit soulagée, même si cela devait avoir pour effet d'abréger ma vie.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À conserver ou à biffer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Lieu de prise en charge souhaité 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domicile, hôpital, établissement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 Accompagnement religieux ou spirituel 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oui, non, précisions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Ces directives annulent et remplacent toutes celles que j'aurais établies auparavant.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Fait à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lieu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le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 Signature 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signature manuscrite</w:t>
      </w:r>
    </w:p>
    <w:p>
      <w:pPr>
        <w:spacing w:after="240"/>
      </w:pP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0" w:before="0" w:line="280"/>
        <w:ind w:left="170" w:right="170"/>
      </w:pPr>
      <w:r>
        <w:rPr>
          <w:rFonts w:ascii="Calibri" w:cs="Calibri" w:eastAsia="Calibri" w:hAnsi="Calibri"/>
          <w:b/>
          <w:bCs/>
          <w:color w:val="1A1538"/>
          <w:sz w:val="17"/>
          <w:szCs w:val="17"/>
        </w:rPr>
        <w:t xml:space="preserve">Bon à savoir</w:t>
      </w: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240" w:before="0" w:line="280"/>
        <w:ind w:left="170" w:right="170"/>
      </w:pPr>
      <w:r>
        <w:rPr>
          <w:rFonts w:ascii="Calibri" w:cs="Calibri" w:eastAsia="Calibri" w:hAnsi="Calibri"/>
          <w:color w:val="4A4268"/>
          <w:sz w:val="17"/>
          <w:szCs w:val="17"/>
        </w:rPr>
        <w:t xml:space="preserve">Imprimez ou téléchargez le modèle, complétez-le à la main, datez et signez. Aucun témoin, aucun notaire. Faites ensuite inscrire son existence et son lieu de dépôt sur votre carte d'assuré, et remettez une copie à votre médecin traitant.</w:t>
      </w: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Source 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https://www.funere.com/ch-fr/guide/directives-anticipees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Directives anticipées</dc:title>
  <dc:creator>Funere</dc:creator>
  <dc:description>Directives anticipées et mandat pour cause d'inaptitude</dc:description>
  <cp:lastModifiedBy>Un-named</cp:lastModifiedBy>
  <cp:revision>1</cp:revision>
  <dcterms:created xsi:type="dcterms:W3CDTF">2026-08-23T16:42:30.600Z</dcterms:created>
  <dcterms:modified xsi:type="dcterms:W3CDTF">2026-08-23T16:42:30.600Z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